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A6C" w:rsidRDefault="00E41A6C" w:rsidP="00E41A6C">
      <w:pPr>
        <w:pStyle w:val="Testonormale"/>
        <w:jc w:val="center"/>
      </w:pPr>
      <w:r>
        <w:t>VENETO</w:t>
      </w:r>
    </w:p>
    <w:p w:rsidR="00E41A6C" w:rsidRDefault="00E41A6C" w:rsidP="00E41A6C">
      <w:pPr>
        <w:pStyle w:val="Testonormale"/>
      </w:pPr>
      <w:r>
        <w:t xml:space="preserve">- prefettura di Belluno: </w:t>
      </w:r>
      <w:hyperlink r:id="rId4" w:history="1">
        <w:r>
          <w:rPr>
            <w:rStyle w:val="Collegamentoipertestuale"/>
          </w:rPr>
          <w:t>protocollo.prefbl@pec.interno.it</w:t>
        </w:r>
      </w:hyperlink>
    </w:p>
    <w:p w:rsidR="00E41A6C" w:rsidRDefault="00E41A6C" w:rsidP="00E41A6C">
      <w:pPr>
        <w:pStyle w:val="Testonormale"/>
      </w:pPr>
    </w:p>
    <w:p w:rsidR="00E41A6C" w:rsidRDefault="00E41A6C" w:rsidP="00E41A6C">
      <w:pPr>
        <w:pStyle w:val="Testonormale"/>
      </w:pPr>
      <w:r>
        <w:t xml:space="preserve">- prefettura di Padova: </w:t>
      </w:r>
      <w:hyperlink r:id="rId5" w:history="1">
        <w:r>
          <w:rPr>
            <w:rStyle w:val="Collegamentoipertestuale"/>
          </w:rPr>
          <w:t>protocollo.prefpd@pec.interno.it</w:t>
        </w:r>
      </w:hyperlink>
    </w:p>
    <w:p w:rsidR="00E41A6C" w:rsidRDefault="00E41A6C" w:rsidP="00E41A6C">
      <w:pPr>
        <w:pStyle w:val="Testonormale"/>
      </w:pPr>
    </w:p>
    <w:p w:rsidR="00E41A6C" w:rsidRDefault="00E41A6C" w:rsidP="00E41A6C">
      <w:pPr>
        <w:pStyle w:val="Testonormale"/>
      </w:pPr>
      <w:r>
        <w:t xml:space="preserve">- prefettura di Rovigo: </w:t>
      </w:r>
      <w:hyperlink r:id="rId6" w:history="1">
        <w:r>
          <w:rPr>
            <w:rStyle w:val="Collegamentoipertestuale"/>
          </w:rPr>
          <w:t>protocollo.prefro@pec.interno.it</w:t>
        </w:r>
      </w:hyperlink>
    </w:p>
    <w:p w:rsidR="00E41A6C" w:rsidRDefault="00E41A6C" w:rsidP="00E41A6C">
      <w:pPr>
        <w:pStyle w:val="Testonormale"/>
      </w:pPr>
    </w:p>
    <w:p w:rsidR="00E41A6C" w:rsidRDefault="00E41A6C" w:rsidP="00E41A6C">
      <w:pPr>
        <w:pStyle w:val="Testonormale"/>
      </w:pPr>
      <w:r>
        <w:t xml:space="preserve">- prefettura di Treviso: </w:t>
      </w:r>
      <w:hyperlink r:id="rId7" w:history="1">
        <w:r>
          <w:rPr>
            <w:rStyle w:val="Collegamentoipertestuale"/>
          </w:rPr>
          <w:t>protocollo.preftv@pec.interno.it</w:t>
        </w:r>
      </w:hyperlink>
    </w:p>
    <w:p w:rsidR="00E41A6C" w:rsidRDefault="00E41A6C" w:rsidP="00E41A6C">
      <w:pPr>
        <w:pStyle w:val="Testonormale"/>
      </w:pPr>
    </w:p>
    <w:p w:rsidR="00E41A6C" w:rsidRDefault="00E41A6C" w:rsidP="00E41A6C">
      <w:pPr>
        <w:pStyle w:val="Testonormale"/>
      </w:pPr>
      <w:r>
        <w:t>- prefettura di Venezia</w:t>
      </w:r>
      <w:r>
        <w:t xml:space="preserve">: </w:t>
      </w:r>
      <w:hyperlink r:id="rId8" w:history="1">
        <w:r>
          <w:rPr>
            <w:rStyle w:val="Collegamentoipertestuale"/>
          </w:rPr>
          <w:t>protocollo.prefve@pec.interno.it</w:t>
        </w:r>
      </w:hyperlink>
    </w:p>
    <w:p w:rsidR="00E41A6C" w:rsidRDefault="00E41A6C" w:rsidP="00E41A6C">
      <w:pPr>
        <w:pStyle w:val="Testonormale"/>
      </w:pPr>
    </w:p>
    <w:p w:rsidR="00E41A6C" w:rsidRDefault="00E41A6C" w:rsidP="00E41A6C">
      <w:pPr>
        <w:pStyle w:val="Testonormale"/>
      </w:pPr>
      <w:r>
        <w:t xml:space="preserve">- prefettura di Verona: </w:t>
      </w:r>
      <w:hyperlink r:id="rId9" w:history="1">
        <w:r>
          <w:rPr>
            <w:rStyle w:val="Collegamentoipertestuale"/>
          </w:rPr>
          <w:t>protocollo.prefvr@pec.interno.it</w:t>
        </w:r>
      </w:hyperlink>
    </w:p>
    <w:p w:rsidR="00E41A6C" w:rsidRDefault="00E41A6C" w:rsidP="00E41A6C">
      <w:pPr>
        <w:pStyle w:val="Testonormale"/>
      </w:pPr>
    </w:p>
    <w:p w:rsidR="00E41A6C" w:rsidRDefault="00E41A6C" w:rsidP="00E41A6C">
      <w:pPr>
        <w:pStyle w:val="Testonormale"/>
      </w:pPr>
      <w:r>
        <w:t xml:space="preserve">- prefettura di Vicenza: </w:t>
      </w:r>
      <w:hyperlink r:id="rId10" w:history="1">
        <w:r>
          <w:rPr>
            <w:rStyle w:val="Collegamentoipertestuale"/>
          </w:rPr>
          <w:t>protocollo.prefvi@pec.interno.it</w:t>
        </w:r>
      </w:hyperlink>
    </w:p>
    <w:p w:rsidR="00E41A6C" w:rsidRDefault="00E41A6C" w:rsidP="00E41A6C">
      <w:pPr>
        <w:pStyle w:val="Testonormale"/>
      </w:pPr>
    </w:p>
    <w:p w:rsidR="00E41A6C" w:rsidRDefault="00E41A6C" w:rsidP="00E41A6C">
      <w:pPr>
        <w:pStyle w:val="Testonormale"/>
      </w:pPr>
    </w:p>
    <w:p w:rsidR="00E41A6C" w:rsidRDefault="00E41A6C" w:rsidP="00E41A6C">
      <w:pPr>
        <w:pStyle w:val="Testonormale"/>
        <w:jc w:val="center"/>
      </w:pPr>
      <w:bookmarkStart w:id="0" w:name="_GoBack"/>
      <w:r>
        <w:t>FRIULI VENEZIA GIULIA</w:t>
      </w:r>
    </w:p>
    <w:bookmarkEnd w:id="0"/>
    <w:p w:rsidR="00E41A6C" w:rsidRDefault="00E41A6C" w:rsidP="00E41A6C">
      <w:pPr>
        <w:pStyle w:val="Testonormale"/>
      </w:pPr>
    </w:p>
    <w:p w:rsidR="00E41A6C" w:rsidRDefault="00E41A6C" w:rsidP="00E41A6C">
      <w:pPr>
        <w:pStyle w:val="Testonormale"/>
      </w:pPr>
      <w:r>
        <w:t xml:space="preserve">- prefettura di Udine: </w:t>
      </w:r>
      <w:hyperlink r:id="rId11" w:history="1">
        <w:r>
          <w:rPr>
            <w:rStyle w:val="Collegamentoipertestuale"/>
          </w:rPr>
          <w:t>protocollo.prefud@pec.interno.it</w:t>
        </w:r>
      </w:hyperlink>
    </w:p>
    <w:p w:rsidR="00E41A6C" w:rsidRDefault="00E41A6C" w:rsidP="00E41A6C">
      <w:pPr>
        <w:pStyle w:val="Testonormale"/>
      </w:pPr>
    </w:p>
    <w:p w:rsidR="00E41A6C" w:rsidRDefault="00E41A6C" w:rsidP="00E41A6C">
      <w:pPr>
        <w:pStyle w:val="Testonormale"/>
      </w:pPr>
      <w:r>
        <w:t xml:space="preserve">- prefettura di Gorizia: </w:t>
      </w:r>
      <w:hyperlink r:id="rId12" w:history="1">
        <w:r>
          <w:rPr>
            <w:rStyle w:val="Collegamentoipertestuale"/>
          </w:rPr>
          <w:t>protocollo.prefgo@pec.interno.it</w:t>
        </w:r>
      </w:hyperlink>
    </w:p>
    <w:p w:rsidR="00E41A6C" w:rsidRDefault="00E41A6C" w:rsidP="00E41A6C">
      <w:pPr>
        <w:pStyle w:val="Testonormale"/>
      </w:pPr>
    </w:p>
    <w:p w:rsidR="00E41A6C" w:rsidRDefault="00E41A6C" w:rsidP="00E41A6C">
      <w:pPr>
        <w:pStyle w:val="Testonormale"/>
      </w:pPr>
      <w:r>
        <w:t xml:space="preserve">- prefettura di Pordenone: </w:t>
      </w:r>
      <w:hyperlink r:id="rId13" w:history="1">
        <w:r>
          <w:rPr>
            <w:rStyle w:val="Collegamentoipertestuale"/>
          </w:rPr>
          <w:t>protocollo.prefpn@pec.interno.it</w:t>
        </w:r>
      </w:hyperlink>
    </w:p>
    <w:p w:rsidR="00E41A6C" w:rsidRDefault="00E41A6C" w:rsidP="00E41A6C">
      <w:pPr>
        <w:pStyle w:val="Testonormale"/>
      </w:pPr>
    </w:p>
    <w:p w:rsidR="00E41A6C" w:rsidRDefault="00E41A6C" w:rsidP="00E41A6C">
      <w:pPr>
        <w:pStyle w:val="Testonormale"/>
      </w:pPr>
      <w:r>
        <w:t xml:space="preserve">- prefettura di Trieste:  </w:t>
      </w:r>
      <w:hyperlink r:id="rId14" w:history="1">
        <w:r>
          <w:rPr>
            <w:rStyle w:val="Collegamentoipertestuale"/>
          </w:rPr>
          <w:t>protocollo.prefts@pec.interno.it</w:t>
        </w:r>
      </w:hyperlink>
    </w:p>
    <w:p w:rsidR="000631A2" w:rsidRDefault="000631A2"/>
    <w:sectPr w:rsidR="00063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6C"/>
    <w:rsid w:val="000631A2"/>
    <w:rsid w:val="00A333AA"/>
    <w:rsid w:val="00E4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5EF4"/>
  <w15:chartTrackingRefBased/>
  <w15:docId w15:val="{F000C253-9BEE-499B-A4F2-5498AF2D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41A6C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41A6C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41A6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prefve@pec.interno.it" TargetMode="External"/><Relationship Id="rId13" Type="http://schemas.openxmlformats.org/officeDocument/2006/relationships/hyperlink" Target="mailto:protocollo.prefpn@pec.intern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tocollo.preftv@pec.interno.it" TargetMode="External"/><Relationship Id="rId12" Type="http://schemas.openxmlformats.org/officeDocument/2006/relationships/hyperlink" Target="mailto:protocollo.prefgo@pec.interno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rotocollo.prefro@pec.interno.it" TargetMode="External"/><Relationship Id="rId11" Type="http://schemas.openxmlformats.org/officeDocument/2006/relationships/hyperlink" Target="mailto:protocollo.prefud@pec.interno.it" TargetMode="External"/><Relationship Id="rId5" Type="http://schemas.openxmlformats.org/officeDocument/2006/relationships/hyperlink" Target="mailto:protocollo.prefpd@pec.interno.i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rotocollo.prefvi@pec.interno.it" TargetMode="External"/><Relationship Id="rId4" Type="http://schemas.openxmlformats.org/officeDocument/2006/relationships/hyperlink" Target="mailto:protocollo.prefbl@pec.interno.it" TargetMode="External"/><Relationship Id="rId9" Type="http://schemas.openxmlformats.org/officeDocument/2006/relationships/hyperlink" Target="mailto:protocollo.prefvr@pec.interno.it" TargetMode="External"/><Relationship Id="rId14" Type="http://schemas.openxmlformats.org/officeDocument/2006/relationships/hyperlink" Target="mailto:protocollo.prefts@pec.int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Zuccon</dc:creator>
  <cp:keywords/>
  <dc:description/>
  <cp:lastModifiedBy>Mauro Zuccon</cp:lastModifiedBy>
  <cp:revision>1</cp:revision>
  <dcterms:created xsi:type="dcterms:W3CDTF">2020-03-23T10:48:00Z</dcterms:created>
  <dcterms:modified xsi:type="dcterms:W3CDTF">2020-03-23T10:49:00Z</dcterms:modified>
</cp:coreProperties>
</file>